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9D" w:rsidRPr="006023CC" w:rsidRDefault="00C5699D" w:rsidP="008A4800">
      <w:pPr>
        <w:autoSpaceDE w:val="0"/>
        <w:autoSpaceDN w:val="0"/>
        <w:adjustRightInd w:val="0"/>
        <w:spacing w:after="0" w:line="240" w:lineRule="auto"/>
        <w:rPr>
          <w:rFonts w:cs="Arabic Transparent" w:hint="cs"/>
          <w:color w:val="000000" w:themeColor="text1"/>
          <w:sz w:val="24"/>
          <w:szCs w:val="24"/>
          <w:u w:val="single"/>
          <w:rtl/>
          <w:lang w:bidi="ar-EG"/>
        </w:rPr>
      </w:pPr>
    </w:p>
    <w:p w:rsidR="00F122DC" w:rsidRPr="006023CC" w:rsidRDefault="00F122DC" w:rsidP="00F12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abic Transparent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6023CC">
        <w:rPr>
          <w:rFonts w:ascii="Times New Roman" w:hAnsi="Times New Roman"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إعلان عن </w:t>
      </w:r>
      <w:r w:rsidR="00C5699D" w:rsidRPr="006023CC">
        <w:rPr>
          <w:rFonts w:ascii="Times New Roman" w:hAnsi="Times New Roman"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ورشة تدريبية للإعلاميين/ات</w:t>
      </w:r>
    </w:p>
    <w:p w:rsidR="00EF69C6" w:rsidRPr="006023CC" w:rsidRDefault="00C5699D" w:rsidP="00F122DC">
      <w:pPr>
        <w:autoSpaceDE w:val="0"/>
        <w:autoSpaceDN w:val="0"/>
        <w:adjustRightInd w:val="0"/>
        <w:spacing w:after="0" w:line="240" w:lineRule="auto"/>
        <w:jc w:val="center"/>
        <w:rPr>
          <w:rFonts w:cs="Arabic Transparent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6023CC">
        <w:rPr>
          <w:rFonts w:ascii="Times New Roman" w:hAnsi="Times New Roman"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 </w:t>
      </w:r>
      <w:r w:rsidR="00F122DC"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 </w:t>
      </w:r>
      <w:r w:rsidR="006E76AF"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أين</w:t>
      </w:r>
      <w:r w:rsidR="00F122DC"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 النساء </w:t>
      </w:r>
    </w:p>
    <w:p w:rsidR="00F122DC" w:rsidRPr="006023CC" w:rsidRDefault="006E76AF" w:rsidP="00F122DC">
      <w:pPr>
        <w:autoSpaceDE w:val="0"/>
        <w:autoSpaceDN w:val="0"/>
        <w:adjustRightInd w:val="0"/>
        <w:spacing w:after="0" w:line="240" w:lineRule="auto"/>
        <w:jc w:val="center"/>
        <w:rPr>
          <w:rFonts w:cs="Arabic Transparent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الإعلام</w:t>
      </w:r>
      <w:r w:rsidR="00F122DC"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 والنوع الاجتماعي </w:t>
      </w:r>
    </w:p>
    <w:p w:rsidR="00C5699D" w:rsidRPr="006023CC" w:rsidRDefault="004E34F4" w:rsidP="00C5699D">
      <w:pPr>
        <w:autoSpaceDE w:val="0"/>
        <w:autoSpaceDN w:val="0"/>
        <w:adjustRightInd w:val="0"/>
        <w:spacing w:after="0" w:line="240" w:lineRule="auto"/>
        <w:jc w:val="center"/>
        <w:rPr>
          <w:rFonts w:cs="Arabic Transparent"/>
          <w:b/>
          <w:bCs/>
          <w:color w:val="000000" w:themeColor="text1"/>
          <w:sz w:val="24"/>
          <w:szCs w:val="24"/>
          <w:u w:val="single"/>
          <w:rtl/>
          <w:lang w:bidi="ar-JO"/>
        </w:rPr>
      </w:pPr>
      <w:r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 xml:space="preserve">17،16 يونيو </w:t>
      </w:r>
      <w:r w:rsidR="00C5699D" w:rsidRPr="006023CC">
        <w:rPr>
          <w:rFonts w:cs="Arabic Transparent" w:hint="cs"/>
          <w:b/>
          <w:bCs/>
          <w:color w:val="000000" w:themeColor="text1"/>
          <w:sz w:val="24"/>
          <w:szCs w:val="24"/>
          <w:u w:val="single"/>
          <w:rtl/>
          <w:lang w:bidi="ar-JO"/>
        </w:rPr>
        <w:t>2014، القاهرة</w:t>
      </w:r>
    </w:p>
    <w:p w:rsidR="004E34F4" w:rsidRPr="006023CC" w:rsidRDefault="004E34F4" w:rsidP="00C5699D">
      <w:pPr>
        <w:autoSpaceDE w:val="0"/>
        <w:autoSpaceDN w:val="0"/>
        <w:adjustRightInd w:val="0"/>
        <w:spacing w:after="0" w:line="240" w:lineRule="auto"/>
        <w:jc w:val="center"/>
        <w:rPr>
          <w:rFonts w:cs="Arabic Transparent"/>
          <w:b/>
          <w:bCs/>
          <w:color w:val="000000" w:themeColor="text1"/>
          <w:sz w:val="24"/>
          <w:szCs w:val="24"/>
          <w:u w:val="single"/>
          <w:rtl/>
          <w:lang w:bidi="ar-JO"/>
        </w:rPr>
      </w:pPr>
    </w:p>
    <w:p w:rsidR="00EF69C6" w:rsidRPr="00E24831" w:rsidRDefault="00EF69C6" w:rsidP="008A4800">
      <w:pPr>
        <w:autoSpaceDE w:val="0"/>
        <w:autoSpaceDN w:val="0"/>
        <w:adjustRightInd w:val="0"/>
        <w:spacing w:after="0" w:line="240" w:lineRule="auto"/>
        <w:rPr>
          <w:rFonts w:cs="Arabic Transparent"/>
          <w:color w:val="000000" w:themeColor="text1"/>
          <w:sz w:val="24"/>
          <w:szCs w:val="24"/>
          <w:rtl/>
          <w:lang w:bidi="ar-EG"/>
        </w:rPr>
      </w:pPr>
    </w:p>
    <w:p w:rsidR="004E34F4" w:rsidRPr="00E24831" w:rsidRDefault="004153C1" w:rsidP="006023CC">
      <w:pPr>
        <w:autoSpaceDE w:val="0"/>
        <w:autoSpaceDN w:val="0"/>
        <w:adjustRightInd w:val="0"/>
        <w:spacing w:after="0" w:line="240" w:lineRule="auto"/>
        <w:rPr>
          <w:rFonts w:cs="Arabic Transparent"/>
          <w:color w:val="000000" w:themeColor="text1"/>
          <w:sz w:val="24"/>
          <w:szCs w:val="24"/>
          <w:rtl/>
          <w:lang w:bidi="ar-EG"/>
        </w:rPr>
      </w:pPr>
      <w:r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تعلن مؤسسة المرأة الجديدة بالتعاون مع الشبكة الأوروبية- المتوسطية  لحقوق الإنسان </w:t>
      </w:r>
      <w:r w:rsidR="00A04883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5B773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عن ورشة عمل </w:t>
      </w:r>
      <w:r w:rsidR="006023CC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لمدة يومين </w:t>
      </w:r>
      <w:r w:rsidR="008700CF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يومي الاثنين والثلاثاء 16 ،17 يونيو</w:t>
      </w:r>
      <w:r w:rsidR="004E34F4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لتدريب </w:t>
      </w:r>
      <w:r w:rsidR="00E24831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الإعلاميين</w:t>
      </w:r>
      <w:r w:rsidR="004E34F4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8700CF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بداية من الساعة 9 صباحا بفندق سفير ميدان المساحة </w:t>
      </w:r>
      <w:r w:rsidR="008700CF" w:rsidRPr="00E24831">
        <w:rPr>
          <w:rFonts w:cs="Arabic Transparent"/>
          <w:color w:val="000000" w:themeColor="text1"/>
          <w:sz w:val="24"/>
          <w:szCs w:val="24"/>
          <w:rtl/>
          <w:lang w:bidi="ar-EG"/>
        </w:rPr>
        <w:t>–</w:t>
      </w:r>
      <w:r w:rsidR="004E34F4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الدقي.</w:t>
      </w:r>
    </w:p>
    <w:p w:rsidR="004E34F4" w:rsidRPr="00E24831" w:rsidRDefault="004E34F4" w:rsidP="004E34F4">
      <w:pPr>
        <w:autoSpaceDE w:val="0"/>
        <w:autoSpaceDN w:val="0"/>
        <w:adjustRightInd w:val="0"/>
        <w:spacing w:after="0" w:line="240" w:lineRule="auto"/>
        <w:rPr>
          <w:rFonts w:cs="Arabic Transparent"/>
          <w:color w:val="000000" w:themeColor="text1"/>
          <w:sz w:val="24"/>
          <w:szCs w:val="24"/>
          <w:rtl/>
          <w:lang w:bidi="ar-EG"/>
        </w:rPr>
      </w:pPr>
    </w:p>
    <w:p w:rsidR="00C5699D" w:rsidRPr="00E24831" w:rsidRDefault="004E34F4" w:rsidP="004E34F4">
      <w:pPr>
        <w:autoSpaceDE w:val="0"/>
        <w:autoSpaceDN w:val="0"/>
        <w:adjustRightInd w:val="0"/>
        <w:spacing w:after="0" w:line="240" w:lineRule="auto"/>
        <w:rPr>
          <w:rFonts w:ascii="AdobeArabic-Regular" w:cs="Arabic Transparent"/>
          <w:color w:val="000000" w:themeColor="text1"/>
          <w:sz w:val="24"/>
          <w:szCs w:val="24"/>
          <w:rtl/>
        </w:rPr>
      </w:pPr>
      <w:r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تدريب </w:t>
      </w:r>
      <w:r w:rsidR="005B773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حول "</w:t>
      </w:r>
      <w:r w:rsidR="008A480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إدماج</w:t>
      </w:r>
      <w:r w:rsidR="005B773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النوع الاجتماعي في </w:t>
      </w:r>
      <w:r w:rsidR="00FE4FAA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التغطيات </w:t>
      </w:r>
      <w:r w:rsidR="008A480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الإعلامية</w:t>
      </w:r>
      <w:r w:rsidR="00FE4FAA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المختلفة "باستخدام </w:t>
      </w:r>
      <w:r w:rsidR="00F90F84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ال</w:t>
      </w:r>
      <w:r w:rsidR="00FE4FAA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دليل </w:t>
      </w:r>
      <w:r w:rsidR="00F90F84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8A480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الإعلامي</w:t>
      </w:r>
      <w:r w:rsidR="00F90F84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8A480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FE4FAA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الذي أصدرته الشبكة</w:t>
      </w:r>
      <w:r w:rsidR="005B7730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 xml:space="preserve"> </w:t>
      </w:r>
      <w:r w:rsidR="00FE4FAA" w:rsidRPr="00E24831">
        <w:rPr>
          <w:rFonts w:cs="Arabic Transparent" w:hint="cs"/>
          <w:color w:val="000000" w:themeColor="text1"/>
          <w:sz w:val="24"/>
          <w:szCs w:val="24"/>
          <w:rtl/>
          <w:lang w:bidi="ar-EG"/>
        </w:rPr>
        <w:t>تحت عنوان" اين النساء"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C5699D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ل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تغطية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المراحل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الانتقالية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في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العالم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العربي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ويعد دليل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مصمم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للعاملين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>/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ات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في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المجال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الإعلامي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من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صحفيين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>/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ات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ومحررين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>/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ات مدونين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>/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ات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ومنتجي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>/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ات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برامج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إعلامية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. </w:t>
      </w:r>
    </w:p>
    <w:p w:rsidR="00C5699D" w:rsidRPr="00E24831" w:rsidRDefault="00C5699D" w:rsidP="00C5699D">
      <w:pPr>
        <w:autoSpaceDE w:val="0"/>
        <w:autoSpaceDN w:val="0"/>
        <w:adjustRightInd w:val="0"/>
        <w:spacing w:after="0" w:line="240" w:lineRule="auto"/>
        <w:rPr>
          <w:rFonts w:ascii="AdobeArabic-Regular" w:cs="Arabic Transparent"/>
          <w:color w:val="000000" w:themeColor="text1"/>
          <w:sz w:val="24"/>
          <w:szCs w:val="24"/>
          <w:rtl/>
        </w:rPr>
      </w:pPr>
    </w:p>
    <w:p w:rsidR="00FE4FAA" w:rsidRPr="00E24831" w:rsidRDefault="00F122DC" w:rsidP="006023CC">
      <w:pPr>
        <w:autoSpaceDE w:val="0"/>
        <w:autoSpaceDN w:val="0"/>
        <w:adjustRightInd w:val="0"/>
        <w:spacing w:after="0" w:line="240" w:lineRule="auto"/>
        <w:rPr>
          <w:rFonts w:cs="Arabic Transparent"/>
          <w:color w:val="000000" w:themeColor="text1"/>
          <w:sz w:val="24"/>
          <w:szCs w:val="24"/>
          <w:u w:val="single"/>
          <w:rtl/>
        </w:rPr>
      </w:pPr>
      <w:r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يوفر</w:t>
      </w:r>
      <w:r w:rsidR="00EF69C6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 الدليل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أفكاراً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6023CC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و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زوايا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جديدة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للتغطية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الإعلامية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للمراحل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الانتقالية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الجارية حالياً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في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العالم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العربي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6023CC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.</w:t>
      </w:r>
    </w:p>
    <w:p w:rsidR="00C5699D" w:rsidRPr="00E24831" w:rsidRDefault="00C5699D" w:rsidP="00EF69C6">
      <w:pPr>
        <w:autoSpaceDE w:val="0"/>
        <w:autoSpaceDN w:val="0"/>
        <w:adjustRightInd w:val="0"/>
        <w:spacing w:after="0" w:line="240" w:lineRule="auto"/>
        <w:rPr>
          <w:rFonts w:ascii="AdobeArabic-Regular" w:cs="Arabic Transparent"/>
          <w:color w:val="000000" w:themeColor="text1"/>
          <w:sz w:val="24"/>
          <w:szCs w:val="24"/>
          <w:rtl/>
        </w:rPr>
      </w:pPr>
    </w:p>
    <w:p w:rsidR="00F122DC" w:rsidRPr="00E24831" w:rsidRDefault="00F122DC" w:rsidP="004E3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color w:val="000000" w:themeColor="text1"/>
          <w:sz w:val="24"/>
          <w:szCs w:val="24"/>
          <w:rtl/>
          <w:lang w:bidi="ar-TN"/>
        </w:rPr>
      </w:pPr>
      <w:r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علما بان </w:t>
      </w:r>
      <w:r w:rsidR="00A04883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 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الدليل</w:t>
      </w:r>
      <w:r w:rsidR="00C5699D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 يمثل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وسيلة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لتزويدكم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>/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ن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بنصائح</w:t>
      </w:r>
      <w:r w:rsidR="00C5699D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مفيدة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وإرشادات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ت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ينبغي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أخذها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بالاعتبار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عندما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4E34F4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ترصدوا/ترصدن الحدث الإعلامي خاصة </w:t>
      </w:r>
      <w:r w:rsidRPr="00E24831">
        <w:rPr>
          <w:rFonts w:ascii="AdobeArabic-Regular" w:cs="Arabic Transparent" w:hint="cs"/>
          <w:color w:val="000000" w:themeColor="text1"/>
          <w:sz w:val="24"/>
          <w:szCs w:val="24"/>
          <w:rtl/>
          <w:lang w:bidi="ar-EG"/>
        </w:rPr>
        <w:t xml:space="preserve">عند تناول </w:t>
      </w:r>
      <w:r w:rsidR="008A4800" w:rsidRPr="00E24831">
        <w:rPr>
          <w:rFonts w:ascii="AdobeArabic-Regular" w:cs="Arabic Transparent"/>
          <w:color w:val="000000" w:themeColor="text1"/>
          <w:sz w:val="24"/>
          <w:szCs w:val="24"/>
        </w:rPr>
        <w:t xml:space="preserve"> </w:t>
      </w:r>
      <w:r w:rsidR="008A4800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>الانتهاكات</w:t>
      </w:r>
      <w:r w:rsidR="00A04883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 </w:t>
      </w:r>
      <w:r w:rsidR="004E34F4" w:rsidRPr="00E24831">
        <w:rPr>
          <w:rFonts w:ascii="AdobeArabic-Regular" w:cs="Arabic Transparent" w:hint="cs"/>
          <w:color w:val="000000" w:themeColor="text1"/>
          <w:sz w:val="24"/>
          <w:szCs w:val="24"/>
          <w:rtl/>
        </w:rPr>
        <w:t xml:space="preserve"> الخاصة بالنساء .</w:t>
      </w:r>
    </w:p>
    <w:p w:rsidR="006E76AF" w:rsidRPr="00E24831" w:rsidRDefault="006E76AF" w:rsidP="00F12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TN"/>
        </w:rPr>
      </w:pPr>
    </w:p>
    <w:p w:rsidR="00F122DC" w:rsidRPr="00E24831" w:rsidRDefault="004E34F4" w:rsidP="006023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color w:val="FF0000"/>
          <w:sz w:val="24"/>
          <w:szCs w:val="24"/>
          <w:rtl/>
          <w:lang w:bidi="ar-TN"/>
        </w:rPr>
      </w:pP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س</w:t>
      </w:r>
      <w:r w:rsidR="006023CC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تق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و</w:t>
      </w:r>
      <w:r w:rsidR="006023CC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م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بالتدريب </w:t>
      </w:r>
      <w:r w:rsidR="00F122DC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الأستاذة /</w:t>
      </w:r>
      <w:r w:rsidR="008700CF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لمياء جبارين </w:t>
      </w:r>
      <w:r w:rsidR="00E24831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عضوه</w:t>
      </w:r>
      <w:r w:rsidR="008700CF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بمجموعة العمل لنوع الاجتماعي تحت  الشبكة الاورومتوسطية  لحقوق الإنسان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.</w:t>
      </w:r>
    </w:p>
    <w:p w:rsidR="00F122DC" w:rsidRPr="007F4DF2" w:rsidRDefault="00F122DC" w:rsidP="00F12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color w:val="000000" w:themeColor="text1"/>
          <w:sz w:val="24"/>
          <w:szCs w:val="24"/>
          <w:u w:val="single"/>
          <w:rtl/>
          <w:lang w:bidi="ar-TN"/>
        </w:rPr>
      </w:pPr>
    </w:p>
    <w:p w:rsidR="00F122DC" w:rsidRPr="00E24831" w:rsidRDefault="004E34F4" w:rsidP="004E3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color w:val="FF0000"/>
          <w:sz w:val="24"/>
          <w:szCs w:val="24"/>
          <w:rtl/>
          <w:lang w:bidi="ar-EG"/>
        </w:rPr>
      </w:pP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سيتم </w:t>
      </w:r>
      <w:r w:rsidR="00F122DC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م</w:t>
      </w:r>
      <w:r w:rsidR="00F122DC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تابعة المجموعة التي اجتازت التدريب  من خلال الحصول على جوائز مالية 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لأفضل</w:t>
      </w:r>
      <w:r w:rsidR="00F122DC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تغطية من منظور النوع الاجتماعي </w:t>
      </w:r>
      <w:r w:rsidR="008700CF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تبدأ 1500 جنيه مصري  مع العلم ان جميع مواد 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الإعلامية</w:t>
      </w:r>
      <w:r w:rsidR="008700CF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المقدمة من </w:t>
      </w:r>
      <w:r w:rsidR="008700CF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المتدرب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ين</w:t>
      </w:r>
      <w:r w:rsidR="008700CF"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 xml:space="preserve"> تعرض على لجنة تحكيم </w:t>
      </w:r>
      <w:r w:rsidRPr="00E24831">
        <w:rPr>
          <w:rFonts w:ascii="Times New Roman" w:eastAsia="Times New Roman" w:hAnsi="Times New Roman" w:cs="Arabic Transparent" w:hint="cs"/>
          <w:b/>
          <w:bCs/>
          <w:color w:val="FF0000"/>
          <w:sz w:val="24"/>
          <w:szCs w:val="24"/>
          <w:rtl/>
          <w:lang w:bidi="ar-TN"/>
        </w:rPr>
        <w:t>.</w:t>
      </w:r>
    </w:p>
    <w:p w:rsidR="00F122DC" w:rsidRPr="006023CC" w:rsidRDefault="00F122DC" w:rsidP="00F12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TN"/>
        </w:rPr>
      </w:pPr>
    </w:p>
    <w:p w:rsidR="00EF69C6" w:rsidRPr="006023CC" w:rsidRDefault="0034629D" w:rsidP="00F12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TN"/>
        </w:rPr>
      </w:pP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TN"/>
        </w:rPr>
        <w:t>للراغبين/ت  في المشاركة في هذا الورشة التدريبي</w:t>
      </w:r>
      <w:r w:rsidRPr="006023CC">
        <w:rPr>
          <w:rFonts w:ascii="Times New Roman" w:eastAsia="Times New Roman" w:hAnsi="Times New Roman" w:cs="Arabic Transparent" w:hint="eastAsia"/>
          <w:b/>
          <w:bCs/>
          <w:color w:val="000000" w:themeColor="text1"/>
          <w:sz w:val="24"/>
          <w:szCs w:val="24"/>
          <w:rtl/>
          <w:lang w:bidi="ar-TN"/>
        </w:rPr>
        <w:t>ة</w:t>
      </w: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TN"/>
        </w:rPr>
        <w:t xml:space="preserve"> برجاء  </w:t>
      </w:r>
      <w:r w:rsidR="00F122DC"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TN"/>
        </w:rPr>
        <w:t xml:space="preserve">ملئ الاستمارة المرفقة على البريد الالكتروني </w:t>
      </w:r>
    </w:p>
    <w:p w:rsidR="00EF69C6" w:rsidRPr="006023CC" w:rsidRDefault="00EF69C6" w:rsidP="00EF69C6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TN"/>
        </w:rPr>
      </w:pP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TN"/>
        </w:rPr>
        <w:t xml:space="preserve"> </w:t>
      </w:r>
      <w:hyperlink r:id="rId6" w:history="1">
        <w:r w:rsidRPr="006023CC">
          <w:rPr>
            <w:rStyle w:val="Hyperlink"/>
            <w:rFonts w:ascii="Times New Roman" w:eastAsia="Times New Roman" w:hAnsi="Times New Roman" w:cs="Arabic Transparent"/>
            <w:b/>
            <w:bCs/>
            <w:color w:val="000000" w:themeColor="text1"/>
            <w:sz w:val="24"/>
            <w:szCs w:val="24"/>
            <w:lang w:bidi="ar-TN"/>
          </w:rPr>
          <w:t>nwrc@nwrcegypt.org</w:t>
        </w:r>
      </w:hyperlink>
    </w:p>
    <w:p w:rsidR="003D376D" w:rsidRPr="006023CC" w:rsidRDefault="003D376D" w:rsidP="00EF69C6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lang w:bidi="ar-TN"/>
        </w:rPr>
      </w:pPr>
    </w:p>
    <w:p w:rsidR="003D376D" w:rsidRPr="006023CC" w:rsidRDefault="003D376D" w:rsidP="003D376D">
      <w:pPr>
        <w:bidi w:val="0"/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EG"/>
        </w:rPr>
      </w:pP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EG"/>
        </w:rPr>
        <w:t>نسخة على البريد التالي :</w:t>
      </w:r>
    </w:p>
    <w:p w:rsidR="00EF69C6" w:rsidRPr="006023CC" w:rsidRDefault="003D376D" w:rsidP="00F122DC">
      <w:pPr>
        <w:bidi w:val="0"/>
        <w:spacing w:after="0" w:line="240" w:lineRule="auto"/>
        <w:jc w:val="right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</w:rPr>
      </w:pPr>
      <w:r w:rsidRPr="006023CC"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</w:rPr>
        <w:t xml:space="preserve"> </w:t>
      </w:r>
      <w:r w:rsidR="00EF69C6" w:rsidRPr="006023CC"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</w:rPr>
        <w:t>samar_88@msn.com</w:t>
      </w:r>
    </w:p>
    <w:p w:rsidR="00F122DC" w:rsidRPr="006023CC" w:rsidRDefault="00F122DC" w:rsidP="003D376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EG"/>
        </w:rPr>
      </w:pPr>
    </w:p>
    <w:p w:rsidR="0034629D" w:rsidRPr="006023CC" w:rsidRDefault="00EF69C6" w:rsidP="004E34F4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EG"/>
        </w:rPr>
        <w:t xml:space="preserve"> في موعد اقصاه </w:t>
      </w:r>
      <w:r w:rsidR="004E34F4"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EG"/>
        </w:rPr>
        <w:t xml:space="preserve">10يونيو </w:t>
      </w:r>
      <w:r w:rsidR="00F122DC"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  <w:lang w:bidi="ar-EG"/>
        </w:rPr>
        <w:t>/</w:t>
      </w: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</w:rPr>
        <w:t xml:space="preserve">فور قبول المشاركة سوف نرسل الجدول اليومي للتدريب </w:t>
      </w:r>
    </w:p>
    <w:p w:rsidR="003D376D" w:rsidRPr="006023CC" w:rsidRDefault="003D376D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</w:p>
    <w:p w:rsidR="00EF69C6" w:rsidRPr="006023CC" w:rsidRDefault="00EF69C6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  <w:r w:rsidRPr="006023CC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</w:rPr>
        <w:t>لمزيد من  التفاصيل برجاء الاتصال ب.ا شرين صمؤئيل موبيل 012814174449</w:t>
      </w:r>
    </w:p>
    <w:p w:rsidR="00EF69C6" w:rsidRPr="006023CC" w:rsidRDefault="00EF69C6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</w:p>
    <w:p w:rsidR="0034629D" w:rsidRPr="00E24831" w:rsidRDefault="0034629D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  <w:r w:rsidRPr="00E24831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</w:rPr>
        <w:t>نحن على ثقة ان مشاركتكم/ن معنا سوف تثري التدريب.</w:t>
      </w:r>
    </w:p>
    <w:p w:rsidR="003D376D" w:rsidRPr="00E24831" w:rsidRDefault="003D376D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</w:p>
    <w:p w:rsidR="003D376D" w:rsidRPr="00E24831" w:rsidRDefault="003D376D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</w:rPr>
      </w:pPr>
      <w:r w:rsidRPr="00E24831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</w:rPr>
        <w:t xml:space="preserve">مع خالص تحيات </w:t>
      </w:r>
    </w:p>
    <w:p w:rsidR="003D376D" w:rsidRPr="00E24831" w:rsidRDefault="003D376D" w:rsidP="0034629D">
      <w:pPr>
        <w:spacing w:after="0" w:line="240" w:lineRule="auto"/>
        <w:jc w:val="both"/>
        <w:outlineLvl w:val="1"/>
        <w:rPr>
          <w:rFonts w:ascii="Times New Roman" w:eastAsia="Times New Roman" w:hAnsi="Times New Roman" w:cs="Arabic Transparent"/>
          <w:b/>
          <w:bCs/>
          <w:color w:val="000000" w:themeColor="text1"/>
          <w:sz w:val="24"/>
          <w:szCs w:val="24"/>
          <w:rtl/>
          <w:lang w:bidi="ar-EG"/>
        </w:rPr>
      </w:pPr>
      <w:r w:rsidRPr="00E24831">
        <w:rPr>
          <w:rFonts w:ascii="Times New Roman" w:eastAsia="Times New Roman" w:hAnsi="Times New Roman" w:cs="Arabic Transparent" w:hint="cs"/>
          <w:b/>
          <w:bCs/>
          <w:color w:val="000000" w:themeColor="text1"/>
          <w:sz w:val="24"/>
          <w:szCs w:val="24"/>
          <w:rtl/>
        </w:rPr>
        <w:t>مؤسسة المرأة الجديدة .</w:t>
      </w:r>
    </w:p>
    <w:p w:rsidR="008A4800" w:rsidRPr="006023CC" w:rsidRDefault="008A4800">
      <w:pPr>
        <w:bidi w:val="0"/>
        <w:rPr>
          <w:rFonts w:cs="Arabic Transparent"/>
          <w:color w:val="000000" w:themeColor="text1"/>
          <w:sz w:val="24"/>
          <w:szCs w:val="24"/>
          <w:rtl/>
        </w:rPr>
      </w:pPr>
    </w:p>
    <w:sectPr w:rsidR="008A4800" w:rsidRPr="006023CC" w:rsidSect="00633F1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DD" w:rsidRDefault="00B553DD" w:rsidP="00C5699D">
      <w:pPr>
        <w:spacing w:after="0" w:line="240" w:lineRule="auto"/>
      </w:pPr>
      <w:r>
        <w:separator/>
      </w:r>
    </w:p>
  </w:endnote>
  <w:endnote w:type="continuationSeparator" w:id="1">
    <w:p w:rsidR="00B553DD" w:rsidRDefault="00B553DD" w:rsidP="00C5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Arabic-Regular">
    <w:panose1 w:val="00000000000000000000"/>
    <w:charset w:val="B2"/>
    <w:family w:val="roman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DD" w:rsidRDefault="00B553DD" w:rsidP="00C5699D">
      <w:pPr>
        <w:spacing w:after="0" w:line="240" w:lineRule="auto"/>
      </w:pPr>
      <w:r>
        <w:separator/>
      </w:r>
    </w:p>
  </w:footnote>
  <w:footnote w:type="continuationSeparator" w:id="1">
    <w:p w:rsidR="00B553DD" w:rsidRDefault="00B553DD" w:rsidP="00C5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9D" w:rsidRDefault="00C5699D" w:rsidP="00C5699D">
    <w:pPr>
      <w:ind w:left="-154"/>
      <w:jc w:val="both"/>
      <w:rPr>
        <w:b/>
        <w:bCs/>
        <w:sz w:val="20"/>
        <w:szCs w:val="20"/>
        <w:lang w:bidi="ar-EG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283845</wp:posOffset>
          </wp:positionV>
          <wp:extent cx="2209800" cy="56197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4886325</wp:posOffset>
          </wp:positionH>
          <wp:positionV relativeFrom="margin">
            <wp:posOffset>-1183005</wp:posOffset>
          </wp:positionV>
          <wp:extent cx="736600" cy="647700"/>
          <wp:effectExtent l="19050" t="0" r="6350" b="0"/>
          <wp:wrapSquare wrapText="bothSides"/>
          <wp:docPr id="2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99D" w:rsidRDefault="00C5699D" w:rsidP="00C5699D">
    <w:pPr>
      <w:tabs>
        <w:tab w:val="left" w:pos="761"/>
        <w:tab w:val="right" w:pos="8306"/>
      </w:tabs>
      <w:ind w:left="-154"/>
      <w:rPr>
        <w:b/>
        <w:bCs/>
        <w:sz w:val="20"/>
        <w:szCs w:val="20"/>
        <w:lang w:bidi="ar-EG"/>
      </w:rPr>
    </w:pPr>
    <w:r>
      <w:rPr>
        <w:b/>
        <w:bCs/>
        <w:sz w:val="20"/>
        <w:szCs w:val="20"/>
        <w:lang w:bidi="ar-EG"/>
      </w:rPr>
      <w:tab/>
    </w:r>
    <w:r>
      <w:rPr>
        <w:rFonts w:hint="cs"/>
        <w:b/>
        <w:bCs/>
        <w:sz w:val="24"/>
        <w:szCs w:val="24"/>
        <w:rtl/>
        <w:lang w:bidi="ar-EG"/>
      </w:rPr>
      <w:t>مؤسسة المرأة الجديدة</w:t>
    </w:r>
    <w:r>
      <w:rPr>
        <w:b/>
        <w:bCs/>
        <w:sz w:val="20"/>
        <w:szCs w:val="20"/>
        <w:lang w:bidi="ar-EG"/>
      </w:rPr>
      <w:tab/>
      <w:t xml:space="preserve">   </w:t>
    </w:r>
    <w:r>
      <w:rPr>
        <w:rFonts w:hint="cs"/>
        <w:b/>
        <w:bCs/>
        <w:sz w:val="20"/>
        <w:szCs w:val="20"/>
        <w:rtl/>
        <w:lang w:bidi="ar-EG"/>
      </w:rPr>
      <w:t>مؤسسة المرأة الجديدة</w:t>
    </w:r>
  </w:p>
  <w:p w:rsidR="00C5699D" w:rsidRDefault="00C5699D" w:rsidP="00C5699D">
    <w:pPr>
      <w:ind w:left="-154"/>
      <w:jc w:val="both"/>
      <w:rPr>
        <w:b/>
        <w:bCs/>
        <w:sz w:val="20"/>
        <w:szCs w:val="20"/>
        <w:lang w:bidi="ar-EG"/>
      </w:rPr>
    </w:pPr>
  </w:p>
  <w:p w:rsidR="00C5699D" w:rsidRPr="00191073" w:rsidRDefault="00C5699D" w:rsidP="00C5699D">
    <w:pPr>
      <w:ind w:left="-154"/>
      <w:jc w:val="both"/>
      <w:rPr>
        <w:noProof/>
        <w:sz w:val="20"/>
        <w:szCs w:val="20"/>
      </w:rPr>
    </w:pPr>
    <w:r>
      <w:rPr>
        <w:b/>
        <w:bCs/>
        <w:sz w:val="20"/>
        <w:szCs w:val="20"/>
        <w:lang w:bidi="ar-EG"/>
      </w:rPr>
      <w:tab/>
    </w:r>
    <w:r>
      <w:rPr>
        <w:b/>
        <w:bCs/>
        <w:sz w:val="20"/>
        <w:szCs w:val="20"/>
        <w:lang w:bidi="ar-EG"/>
      </w:rPr>
      <w:tab/>
    </w:r>
    <w:r>
      <w:rPr>
        <w:b/>
        <w:bCs/>
        <w:sz w:val="20"/>
        <w:szCs w:val="20"/>
        <w:lang w:bidi="ar-EG"/>
      </w:rPr>
      <w:tab/>
    </w:r>
    <w:r>
      <w:rPr>
        <w:b/>
        <w:bCs/>
        <w:sz w:val="20"/>
        <w:szCs w:val="20"/>
        <w:lang w:bidi="ar-EG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              </w:t>
    </w:r>
  </w:p>
  <w:p w:rsidR="00C5699D" w:rsidRPr="00C5699D" w:rsidRDefault="00C569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153C1"/>
    <w:rsid w:val="002764C1"/>
    <w:rsid w:val="0034629D"/>
    <w:rsid w:val="003D376D"/>
    <w:rsid w:val="004153C1"/>
    <w:rsid w:val="004E34F4"/>
    <w:rsid w:val="004E3CC0"/>
    <w:rsid w:val="005B7730"/>
    <w:rsid w:val="006023CC"/>
    <w:rsid w:val="00633F17"/>
    <w:rsid w:val="00683D3A"/>
    <w:rsid w:val="006E76AF"/>
    <w:rsid w:val="007B0847"/>
    <w:rsid w:val="007F4DF2"/>
    <w:rsid w:val="008700CF"/>
    <w:rsid w:val="008A4800"/>
    <w:rsid w:val="008B253A"/>
    <w:rsid w:val="00A04883"/>
    <w:rsid w:val="00B553DD"/>
    <w:rsid w:val="00BC7F4A"/>
    <w:rsid w:val="00BF0989"/>
    <w:rsid w:val="00C5699D"/>
    <w:rsid w:val="00CD4EE5"/>
    <w:rsid w:val="00CF468C"/>
    <w:rsid w:val="00D776C3"/>
    <w:rsid w:val="00E24831"/>
    <w:rsid w:val="00EB5AD8"/>
    <w:rsid w:val="00EE4F89"/>
    <w:rsid w:val="00EF69C6"/>
    <w:rsid w:val="00F122DC"/>
    <w:rsid w:val="00F90F84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9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56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99D"/>
  </w:style>
  <w:style w:type="paragraph" w:styleId="Footer">
    <w:name w:val="footer"/>
    <w:basedOn w:val="Normal"/>
    <w:link w:val="FooterChar"/>
    <w:uiPriority w:val="99"/>
    <w:semiHidden/>
    <w:unhideWhenUsed/>
    <w:rsid w:val="00C56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rc@nwrcegyp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shreen</dc:creator>
  <cp:lastModifiedBy>shreen</cp:lastModifiedBy>
  <cp:revision>6</cp:revision>
  <cp:lastPrinted>2014-06-04T12:02:00Z</cp:lastPrinted>
  <dcterms:created xsi:type="dcterms:W3CDTF">2014-06-04T12:07:00Z</dcterms:created>
  <dcterms:modified xsi:type="dcterms:W3CDTF">2014-06-07T04:56:00Z</dcterms:modified>
</cp:coreProperties>
</file>